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lineRule="auto"/>
        <w:ind w:left="720" w:hanging="360"/>
        <w:rPr>
          <w:color w:val="353744"/>
          <w:sz w:val="60"/>
          <w:szCs w:val="60"/>
        </w:rPr>
      </w:pPr>
      <w:r w:rsidDel="00000000" w:rsidR="00000000" w:rsidRPr="00000000">
        <w:rPr>
          <w:color w:val="353744"/>
          <w:sz w:val="60"/>
          <w:szCs w:val="60"/>
          <w:rtl w:val="0"/>
        </w:rPr>
        <w:t xml:space="preserve">Luciano Húngaro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2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Endereço: Avenida Corifeu de Azevedo Marques,125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2" w:lineRule="auto"/>
        <w:ind w:left="-5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Bairro : Jardim Santa Terezinha</w:t>
      </w:r>
    </w:p>
    <w:p w:rsidR="00000000" w:rsidDel="00000000" w:rsidP="00000000" w:rsidRDefault="00000000" w:rsidRPr="00000000" w14:paraId="00000004">
      <w:pPr>
        <w:spacing w:after="112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Município: Taboão da Serra -,SP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2" w:lineRule="auto"/>
        <w:ind w:left="-5" w:hanging="10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Telefone Residencial: (11) 4771-3829</w:t>
      </w:r>
    </w:p>
    <w:p w:rsidR="00000000" w:rsidDel="00000000" w:rsidP="00000000" w:rsidRDefault="00000000" w:rsidRPr="00000000" w14:paraId="00000006">
      <w:pPr>
        <w:spacing w:after="0" w:line="359" w:lineRule="auto"/>
        <w:ind w:left="-15" w:right="527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Celular: (044) 98847.5115 WhatsApp </w:t>
      </w:r>
    </w:p>
    <w:p w:rsidR="00000000" w:rsidDel="00000000" w:rsidP="00000000" w:rsidRDefault="00000000" w:rsidRPr="00000000" w14:paraId="00000007">
      <w:pPr>
        <w:spacing w:after="0" w:line="359" w:lineRule="auto"/>
        <w:ind w:left="-15" w:right="5272" w:firstLine="0"/>
        <w:rPr/>
      </w:pPr>
      <w:r w:rsidDel="00000000" w:rsidR="00000000" w:rsidRPr="00000000">
        <w:rPr>
          <w:b w:val="1"/>
          <w:rtl w:val="0"/>
        </w:rPr>
        <w:t xml:space="preserve">Email: luciano7hungaro@gmail.com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2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Habilidade: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" w:line="249" w:lineRule="auto"/>
        <w:ind w:left="-5" w:right="5200" w:hanging="10"/>
        <w:rPr/>
      </w:pPr>
      <w:r w:rsidDel="00000000" w:rsidR="00000000" w:rsidRPr="00000000">
        <w:rPr>
          <w:color w:val="666666"/>
          <w:rtl w:val="0"/>
        </w:rPr>
        <w:t xml:space="preserve">Manutenção, corretiva e preventiva. Serviço de troca  cilindros,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" w:line="249" w:lineRule="auto"/>
        <w:ind w:left="-5" w:right="5200" w:hanging="10"/>
        <w:rPr/>
      </w:pPr>
      <w:r w:rsidDel="00000000" w:rsidR="00000000" w:rsidRPr="00000000">
        <w:rPr>
          <w:color w:val="666666"/>
          <w:rtl w:val="0"/>
        </w:rPr>
        <w:t xml:space="preserve">Manutenção dos quadros elétricos,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6" w:line="249" w:lineRule="auto"/>
        <w:ind w:left="-5" w:right="5200" w:hanging="10"/>
        <w:rPr/>
      </w:pPr>
      <w:r w:rsidDel="00000000" w:rsidR="00000000" w:rsidRPr="00000000">
        <w:rPr>
          <w:color w:val="666666"/>
          <w:rtl w:val="0"/>
        </w:rPr>
        <w:t xml:space="preserve">Acompanhamento ao técnico de e Elevadores, a Empresa dos geradores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-5" w:hanging="1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Experiência: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4" w:lineRule="auto"/>
        <w:ind w:left="-5" w:hanging="1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Hospital e maternidade Santa Joana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5" w:hanging="1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Cargo:Eletricista de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5" w:hanging="10"/>
        <w:rPr/>
      </w:pPr>
      <w:r w:rsidDel="00000000" w:rsidR="00000000" w:rsidRPr="00000000">
        <w:rPr>
          <w:sz w:val="20"/>
          <w:szCs w:val="20"/>
          <w:rtl w:val="0"/>
        </w:rPr>
        <w:t xml:space="preserve">Período: 18/12/2012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17" w:lineRule="auto"/>
        <w:ind w:left="784" w:hanging="1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933450</wp:posOffset>
            </wp:positionH>
            <wp:positionV relativeFrom="page">
              <wp:posOffset>570834</wp:posOffset>
            </wp:positionV>
            <wp:extent cx="5943600" cy="6667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20/11/2022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Evertical Tecnologia LTDA</w:t>
      </w:r>
    </w:p>
    <w:p w:rsidR="00000000" w:rsidDel="00000000" w:rsidP="00000000" w:rsidRDefault="00000000" w:rsidRPr="00000000" w14:paraId="00000012">
      <w:pPr>
        <w:spacing w:after="78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Cargo: Ajudante Predial manutenção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6" w:line="265" w:lineRule="auto"/>
        <w:ind w:left="-5" w:hanging="10"/>
        <w:rPr/>
      </w:pPr>
      <w:r w:rsidDel="00000000" w:rsidR="00000000" w:rsidRPr="00000000">
        <w:rPr>
          <w:rtl w:val="0"/>
        </w:rPr>
        <w:t xml:space="preserve">Período: 01/02/2011</w:t>
      </w:r>
    </w:p>
    <w:p w:rsidR="00000000" w:rsidDel="00000000" w:rsidP="00000000" w:rsidRDefault="00000000" w:rsidRPr="00000000" w14:paraId="00000014">
      <w:pPr>
        <w:spacing w:after="244" w:line="265" w:lineRule="auto"/>
        <w:ind w:left="861" w:hanging="10"/>
        <w:rPr/>
      </w:pPr>
      <w:r w:rsidDel="00000000" w:rsidR="00000000" w:rsidRPr="00000000">
        <w:rPr>
          <w:rtl w:val="0"/>
        </w:rPr>
        <w:t xml:space="preserve">08/12/2012</w:t>
      </w:r>
    </w:p>
    <w:p w:rsidR="00000000" w:rsidDel="00000000" w:rsidP="00000000" w:rsidRDefault="00000000" w:rsidRPr="00000000" w14:paraId="00000015">
      <w:pPr>
        <w:pStyle w:val="Heading1"/>
        <w:ind w:left="-5" w:firstLine="0"/>
        <w:rPr/>
      </w:pPr>
      <w:r w:rsidDel="00000000" w:rsidR="00000000" w:rsidRPr="00000000">
        <w:rPr>
          <w:rtl w:val="0"/>
        </w:rPr>
        <w:t xml:space="preserve">Estacionamento Park dos Meninos LTDA Cargo: Manobrista</w:t>
      </w:r>
    </w:p>
    <w:p w:rsidR="00000000" w:rsidDel="00000000" w:rsidP="00000000" w:rsidRDefault="00000000" w:rsidRPr="00000000" w14:paraId="00000016">
      <w:pPr>
        <w:spacing w:after="106" w:line="265" w:lineRule="auto"/>
        <w:ind w:left="-5" w:hanging="10"/>
        <w:rPr/>
      </w:pPr>
      <w:r w:rsidDel="00000000" w:rsidR="00000000" w:rsidRPr="00000000">
        <w:rPr>
          <w:rtl w:val="0"/>
        </w:rPr>
        <w:t xml:space="preserve">01/04/2006</w:t>
      </w:r>
    </w:p>
    <w:p w:rsidR="00000000" w:rsidDel="00000000" w:rsidP="00000000" w:rsidRDefault="00000000" w:rsidRPr="00000000" w14:paraId="00000017">
      <w:pPr>
        <w:spacing w:after="106" w:line="265" w:lineRule="auto"/>
        <w:ind w:left="-5" w:hanging="10"/>
        <w:rPr/>
      </w:pPr>
      <w:r w:rsidDel="00000000" w:rsidR="00000000" w:rsidRPr="00000000">
        <w:rPr>
          <w:rtl w:val="0"/>
        </w:rPr>
        <w:t xml:space="preserve">13/01/2011</w:t>
      </w:r>
    </w:p>
    <w:p w:rsidR="00000000" w:rsidDel="00000000" w:rsidP="00000000" w:rsidRDefault="00000000" w:rsidRPr="00000000" w14:paraId="00000018">
      <w:pPr>
        <w:spacing w:after="61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1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Técnico em Eletrotécnica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1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Brigadista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1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N R :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54" w:line="265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S E P: </w:t>
      </w:r>
      <w:r w:rsidDel="00000000" w:rsidR="00000000" w:rsidRPr="00000000">
        <w:rPr>
          <w:rtl w:val="0"/>
        </w:rPr>
        <w:t xml:space="preserve">Sistema Elétricos de Potência.</w:t>
      </w:r>
    </w:p>
    <w:p w:rsidR="00000000" w:rsidDel="00000000" w:rsidP="00000000" w:rsidRDefault="00000000" w:rsidRPr="00000000" w14:paraId="0000001D">
      <w:pPr>
        <w:spacing w:after="112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1" w:lineRule="auto"/>
        <w:ind w:left="-5" w:hanging="10"/>
        <w:rPr/>
      </w:pPr>
      <w:r w:rsidDel="00000000" w:rsidR="00000000" w:rsidRPr="00000000">
        <w:rPr>
          <w:b w:val="1"/>
          <w:rtl w:val="0"/>
        </w:rPr>
        <w:t xml:space="preserve">Trabalhar na Área de manutenção Predial e Hospitalar e Industrial.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